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1F" w:rsidRPr="006E1A5F" w:rsidRDefault="00AA291F" w:rsidP="00AA291F">
      <w:pPr>
        <w:pStyle w:val="a3"/>
        <w:ind w:left="0"/>
        <w:jc w:val="center"/>
      </w:pPr>
      <w:r w:rsidRPr="006E1A5F">
        <w:t>Муниципальное бюджетное общеобразовательное учреждение</w:t>
      </w:r>
    </w:p>
    <w:p w:rsidR="00AA291F" w:rsidRPr="006E1A5F" w:rsidRDefault="00AA291F" w:rsidP="00AA291F">
      <w:pPr>
        <w:pStyle w:val="a3"/>
        <w:ind w:left="0"/>
        <w:jc w:val="center"/>
      </w:pPr>
      <w:r w:rsidRPr="006E1A5F">
        <w:t>«Средняя общеобразовательная школа № 4 имени В.Н. Косова п. Тавричанка Надеждинского района»</w:t>
      </w:r>
    </w:p>
    <w:p w:rsidR="00AA291F" w:rsidRPr="006E1A5F" w:rsidRDefault="00AA291F" w:rsidP="00AA291F">
      <w:pPr>
        <w:pStyle w:val="a3"/>
        <w:ind w:left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A291F" w:rsidRPr="006E1A5F" w:rsidTr="003E11D6">
        <w:tc>
          <w:tcPr>
            <w:tcW w:w="3190" w:type="dxa"/>
            <w:hideMark/>
          </w:tcPr>
          <w:p w:rsidR="00AA291F" w:rsidRPr="006E1A5F" w:rsidRDefault="00AA291F" w:rsidP="003E11D6">
            <w:pPr>
              <w:pStyle w:val="a3"/>
              <w:ind w:left="0"/>
            </w:pPr>
            <w:r w:rsidRPr="006E1A5F">
              <w:t>РАССМОТРЕНО</w:t>
            </w:r>
          </w:p>
        </w:tc>
        <w:tc>
          <w:tcPr>
            <w:tcW w:w="3190" w:type="dxa"/>
            <w:hideMark/>
          </w:tcPr>
          <w:p w:rsidR="00AA291F" w:rsidRPr="006E1A5F" w:rsidRDefault="00AA291F" w:rsidP="003E11D6">
            <w:pPr>
              <w:pStyle w:val="a3"/>
              <w:ind w:left="0"/>
              <w:jc w:val="center"/>
            </w:pPr>
            <w:r w:rsidRPr="006E1A5F">
              <w:t>СОГЛАСОВАНО</w:t>
            </w:r>
          </w:p>
        </w:tc>
        <w:tc>
          <w:tcPr>
            <w:tcW w:w="3191" w:type="dxa"/>
            <w:hideMark/>
          </w:tcPr>
          <w:p w:rsidR="00AA291F" w:rsidRPr="006E1A5F" w:rsidRDefault="00AA291F" w:rsidP="003E11D6">
            <w:pPr>
              <w:pStyle w:val="a3"/>
              <w:ind w:left="0"/>
              <w:jc w:val="right"/>
            </w:pPr>
            <w:r w:rsidRPr="006E1A5F">
              <w:t>УТВЕРЖДЕНО</w:t>
            </w:r>
          </w:p>
        </w:tc>
      </w:tr>
      <w:tr w:rsidR="00AA291F" w:rsidRPr="006E1A5F" w:rsidTr="003E11D6">
        <w:tc>
          <w:tcPr>
            <w:tcW w:w="3190" w:type="dxa"/>
            <w:hideMark/>
          </w:tcPr>
          <w:p w:rsidR="00AA291F" w:rsidRPr="006E1A5F" w:rsidRDefault="00AA291F" w:rsidP="003E11D6">
            <w:pPr>
              <w:pStyle w:val="a3"/>
              <w:ind w:left="0"/>
            </w:pPr>
            <w:r w:rsidRPr="006E1A5F">
              <w:t>наметодическомобъединении</w:t>
            </w:r>
          </w:p>
        </w:tc>
        <w:tc>
          <w:tcPr>
            <w:tcW w:w="3190" w:type="dxa"/>
            <w:hideMark/>
          </w:tcPr>
          <w:p w:rsidR="00AA291F" w:rsidRPr="006E1A5F" w:rsidRDefault="00AA291F" w:rsidP="003E11D6">
            <w:pPr>
              <w:pStyle w:val="a3"/>
              <w:ind w:left="0"/>
              <w:jc w:val="center"/>
            </w:pPr>
            <w:r w:rsidRPr="006E1A5F">
              <w:t>заместительдиректорапо УВР</w:t>
            </w:r>
          </w:p>
        </w:tc>
        <w:tc>
          <w:tcPr>
            <w:tcW w:w="3191" w:type="dxa"/>
            <w:hideMark/>
          </w:tcPr>
          <w:p w:rsidR="00AA291F" w:rsidRPr="006E1A5F" w:rsidRDefault="00AA291F" w:rsidP="003E11D6">
            <w:pPr>
              <w:pStyle w:val="a3"/>
              <w:ind w:left="0"/>
              <w:jc w:val="right"/>
            </w:pPr>
            <w:r w:rsidRPr="006E1A5F">
              <w:t>директор МБОУ СОШ № 4 имени Косова</w:t>
            </w:r>
          </w:p>
        </w:tc>
      </w:tr>
      <w:tr w:rsidR="00AA291F" w:rsidRPr="006E1A5F" w:rsidTr="003E11D6">
        <w:trPr>
          <w:trHeight w:val="124"/>
        </w:trPr>
        <w:tc>
          <w:tcPr>
            <w:tcW w:w="3190" w:type="dxa"/>
            <w:hideMark/>
          </w:tcPr>
          <w:p w:rsidR="00AA291F" w:rsidRPr="006E1A5F" w:rsidRDefault="00AA291F" w:rsidP="003E11D6">
            <w:pPr>
              <w:pStyle w:val="a3"/>
              <w:ind w:left="0"/>
            </w:pPr>
            <w:r w:rsidRPr="006E1A5F">
              <w:t>учителейгуманитарногоцикла</w:t>
            </w:r>
          </w:p>
        </w:tc>
        <w:tc>
          <w:tcPr>
            <w:tcW w:w="3190" w:type="dxa"/>
          </w:tcPr>
          <w:p w:rsidR="00AA291F" w:rsidRPr="006E1A5F" w:rsidRDefault="00AA291F" w:rsidP="003E11D6">
            <w:pPr>
              <w:pStyle w:val="a3"/>
              <w:ind w:left="0"/>
              <w:jc w:val="center"/>
            </w:pPr>
          </w:p>
        </w:tc>
        <w:tc>
          <w:tcPr>
            <w:tcW w:w="3191" w:type="dxa"/>
            <w:hideMark/>
          </w:tcPr>
          <w:p w:rsidR="00AA291F" w:rsidRPr="006E1A5F" w:rsidRDefault="00AA291F" w:rsidP="003E11D6">
            <w:pPr>
              <w:pStyle w:val="a3"/>
              <w:ind w:left="0"/>
              <w:jc w:val="center"/>
            </w:pPr>
            <w:r w:rsidRPr="006E1A5F">
              <w:t>____________ С. В. Зубарев</w:t>
            </w:r>
          </w:p>
        </w:tc>
      </w:tr>
      <w:tr w:rsidR="00AA291F" w:rsidRPr="006E1A5F" w:rsidTr="003E11D6">
        <w:tc>
          <w:tcPr>
            <w:tcW w:w="3190" w:type="dxa"/>
            <w:hideMark/>
          </w:tcPr>
          <w:p w:rsidR="00AA291F" w:rsidRPr="006E1A5F" w:rsidRDefault="00AA291F" w:rsidP="003E11D6">
            <w:pPr>
              <w:pStyle w:val="a3"/>
              <w:ind w:left="0"/>
            </w:pPr>
            <w:r w:rsidRPr="006E1A5F">
              <w:t>Протокол № ___ от _______</w:t>
            </w:r>
          </w:p>
        </w:tc>
        <w:tc>
          <w:tcPr>
            <w:tcW w:w="3190" w:type="dxa"/>
            <w:hideMark/>
          </w:tcPr>
          <w:p w:rsidR="00AA291F" w:rsidRPr="006E1A5F" w:rsidRDefault="00AA291F" w:rsidP="003E11D6">
            <w:pPr>
              <w:pStyle w:val="a3"/>
              <w:ind w:left="0"/>
              <w:jc w:val="center"/>
            </w:pPr>
            <w:r w:rsidRPr="006E1A5F">
              <w:t>__________ Ю.В.Киселева</w:t>
            </w:r>
          </w:p>
        </w:tc>
        <w:tc>
          <w:tcPr>
            <w:tcW w:w="3191" w:type="dxa"/>
            <w:hideMark/>
          </w:tcPr>
          <w:p w:rsidR="00AA291F" w:rsidRPr="006E1A5F" w:rsidRDefault="00AA291F" w:rsidP="003E11D6">
            <w:pPr>
              <w:pStyle w:val="a3"/>
              <w:ind w:left="0"/>
              <w:jc w:val="right"/>
            </w:pPr>
            <w:r w:rsidRPr="006E1A5F">
              <w:t>Приказ № ___ от _________</w:t>
            </w:r>
          </w:p>
        </w:tc>
      </w:tr>
    </w:tbl>
    <w:p w:rsidR="00AA291F" w:rsidRPr="006E1A5F" w:rsidRDefault="00AA291F" w:rsidP="00AA291F">
      <w:pPr>
        <w:pStyle w:val="a3"/>
        <w:ind w:left="0"/>
        <w:jc w:val="center"/>
      </w:pPr>
    </w:p>
    <w:p w:rsidR="00AA291F" w:rsidRPr="006E1A5F" w:rsidRDefault="00AA291F" w:rsidP="00AA291F">
      <w:pPr>
        <w:jc w:val="center"/>
        <w:rPr>
          <w:b/>
          <w:sz w:val="24"/>
          <w:szCs w:val="24"/>
          <w:lang w:eastAsia="ar-SA"/>
        </w:rPr>
      </w:pPr>
    </w:p>
    <w:p w:rsidR="00AA291F" w:rsidRPr="006E1A5F" w:rsidRDefault="00AA291F" w:rsidP="00AA291F">
      <w:pPr>
        <w:jc w:val="center"/>
        <w:rPr>
          <w:b/>
          <w:sz w:val="24"/>
          <w:szCs w:val="24"/>
        </w:rPr>
      </w:pPr>
    </w:p>
    <w:p w:rsidR="00AA291F" w:rsidRPr="006E1A5F" w:rsidRDefault="00AA291F" w:rsidP="00AA291F">
      <w:pPr>
        <w:jc w:val="center"/>
        <w:rPr>
          <w:sz w:val="24"/>
          <w:szCs w:val="24"/>
        </w:rPr>
      </w:pPr>
      <w:r w:rsidRPr="006E1A5F">
        <w:rPr>
          <w:sz w:val="24"/>
          <w:szCs w:val="24"/>
        </w:rPr>
        <w:t>РАБОЧАЯ ПРОГРАММА</w:t>
      </w:r>
    </w:p>
    <w:p w:rsidR="00AA291F" w:rsidRPr="006E1A5F" w:rsidRDefault="00AA291F" w:rsidP="00AA291F">
      <w:pPr>
        <w:jc w:val="center"/>
        <w:rPr>
          <w:sz w:val="24"/>
          <w:szCs w:val="24"/>
          <w:u w:val="single"/>
        </w:rPr>
      </w:pPr>
    </w:p>
    <w:p w:rsidR="00AA291F" w:rsidRPr="006E1A5F" w:rsidRDefault="00AA291F" w:rsidP="00AA291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по  русскому языку  для </w:t>
      </w:r>
      <w:r w:rsidR="001C1E2E">
        <w:rPr>
          <w:sz w:val="24"/>
          <w:szCs w:val="24"/>
          <w:u w:val="single"/>
        </w:rPr>
        <w:t xml:space="preserve">11 </w:t>
      </w:r>
      <w:r w:rsidRPr="006E1A5F">
        <w:rPr>
          <w:sz w:val="24"/>
          <w:szCs w:val="24"/>
          <w:u w:val="single"/>
        </w:rPr>
        <w:t>класса</w:t>
      </w:r>
    </w:p>
    <w:p w:rsidR="00AA291F" w:rsidRPr="006E1A5F" w:rsidRDefault="00AA291F" w:rsidP="00AA291F">
      <w:pPr>
        <w:jc w:val="center"/>
        <w:rPr>
          <w:sz w:val="24"/>
          <w:szCs w:val="24"/>
          <w:u w:val="single"/>
        </w:rPr>
      </w:pPr>
    </w:p>
    <w:p w:rsidR="00AA291F" w:rsidRDefault="001C1E2E" w:rsidP="00AA291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 2022 -2023</w:t>
      </w:r>
      <w:r w:rsidR="00AA291F" w:rsidRPr="006E1A5F">
        <w:rPr>
          <w:sz w:val="24"/>
          <w:szCs w:val="24"/>
          <w:u w:val="single"/>
        </w:rPr>
        <w:t xml:space="preserve"> учебный год</w:t>
      </w:r>
    </w:p>
    <w:p w:rsidR="00AA291F" w:rsidRPr="00690785" w:rsidRDefault="00AA291F" w:rsidP="00AA291F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ar-SA"/>
        </w:rPr>
      </w:pPr>
      <w:r w:rsidRPr="00690785">
        <w:rPr>
          <w:rFonts w:ascii="Times New Roman" w:hAnsi="Times New Roman"/>
          <w:sz w:val="24"/>
          <w:szCs w:val="24"/>
          <w:lang w:eastAsia="ar-SA"/>
        </w:rPr>
        <w:t xml:space="preserve">Рабочая программа  для общеобразовательных учреждений. </w:t>
      </w:r>
    </w:p>
    <w:p w:rsidR="00AA291F" w:rsidRDefault="00AA291F" w:rsidP="00AA291F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690785">
        <w:rPr>
          <w:rFonts w:ascii="Times New Roman" w:hAnsi="Times New Roman"/>
          <w:sz w:val="24"/>
          <w:szCs w:val="24"/>
          <w:lang w:eastAsia="ar-SA"/>
        </w:rPr>
        <w:t xml:space="preserve">10 – 11   классы. Базовый и углублённый  уровни. </w:t>
      </w:r>
      <w:r>
        <w:rPr>
          <w:rFonts w:ascii="Times New Roman" w:hAnsi="Times New Roman"/>
          <w:sz w:val="24"/>
          <w:szCs w:val="24"/>
          <w:lang w:eastAsia="ar-SA"/>
        </w:rPr>
        <w:t xml:space="preserve">– М.: Мнемозина, 2019., </w:t>
      </w:r>
    </w:p>
    <w:p w:rsidR="00AA291F" w:rsidRDefault="00AA291F" w:rsidP="00AA291F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690785">
        <w:rPr>
          <w:rFonts w:ascii="Times New Roman" w:hAnsi="Times New Roman"/>
          <w:sz w:val="24"/>
          <w:szCs w:val="24"/>
          <w:lang w:eastAsia="ar-SA"/>
        </w:rPr>
        <w:t xml:space="preserve">ФГОС (2011 год), на основе программы для общеобразовательных учреждений </w:t>
      </w:r>
    </w:p>
    <w:p w:rsidR="00AA291F" w:rsidRPr="006E1A5F" w:rsidRDefault="00AA291F" w:rsidP="00AA291F">
      <w:pPr>
        <w:jc w:val="center"/>
        <w:rPr>
          <w:sz w:val="24"/>
          <w:szCs w:val="24"/>
          <w:u w:val="single"/>
        </w:rPr>
      </w:pPr>
      <w:r w:rsidRPr="00690785">
        <w:rPr>
          <w:rFonts w:ascii="Times New Roman" w:hAnsi="Times New Roman"/>
          <w:sz w:val="24"/>
          <w:szCs w:val="24"/>
          <w:lang w:eastAsia="ar-SA"/>
        </w:rPr>
        <w:t>Львова С. И. Русский</w:t>
      </w:r>
      <w:r>
        <w:rPr>
          <w:rFonts w:ascii="Times New Roman" w:hAnsi="Times New Roman"/>
          <w:sz w:val="24"/>
          <w:szCs w:val="24"/>
          <w:lang w:eastAsia="ar-SA"/>
        </w:rPr>
        <w:t xml:space="preserve">  язык</w:t>
      </w:r>
    </w:p>
    <w:p w:rsidR="00AA291F" w:rsidRPr="006E1A5F" w:rsidRDefault="00AA291F" w:rsidP="00AA291F">
      <w:pPr>
        <w:jc w:val="center"/>
        <w:rPr>
          <w:sz w:val="24"/>
          <w:szCs w:val="24"/>
          <w:u w:val="single"/>
        </w:rPr>
      </w:pPr>
    </w:p>
    <w:p w:rsidR="00AA291F" w:rsidRPr="006E1A5F" w:rsidRDefault="00AA291F" w:rsidP="00AA291F">
      <w:pPr>
        <w:jc w:val="center"/>
        <w:rPr>
          <w:sz w:val="24"/>
          <w:szCs w:val="24"/>
          <w:u w:val="single"/>
        </w:rPr>
      </w:pPr>
    </w:p>
    <w:p w:rsidR="00AA291F" w:rsidRPr="006E1A5F" w:rsidRDefault="00AA291F" w:rsidP="00AA291F">
      <w:pPr>
        <w:jc w:val="center"/>
        <w:rPr>
          <w:sz w:val="24"/>
          <w:szCs w:val="24"/>
        </w:rPr>
      </w:pPr>
    </w:p>
    <w:p w:rsidR="00AA291F" w:rsidRPr="006E1A5F" w:rsidRDefault="00AA291F" w:rsidP="00AA291F">
      <w:pPr>
        <w:jc w:val="both"/>
        <w:rPr>
          <w:sz w:val="24"/>
          <w:szCs w:val="24"/>
        </w:rPr>
      </w:pPr>
      <w:r w:rsidRPr="006E1A5F">
        <w:rPr>
          <w:sz w:val="24"/>
          <w:szCs w:val="24"/>
        </w:rPr>
        <w:t>Составитель                                                     Лопатина _Тамара Викторовна(___________ )</w:t>
      </w:r>
    </w:p>
    <w:p w:rsidR="00AA291F" w:rsidRPr="006E1A5F" w:rsidRDefault="00AA291F" w:rsidP="00AA291F">
      <w:pPr>
        <w:jc w:val="both"/>
        <w:rPr>
          <w:sz w:val="24"/>
          <w:szCs w:val="24"/>
        </w:rPr>
      </w:pPr>
      <w:r w:rsidRPr="006E1A5F">
        <w:rPr>
          <w:sz w:val="24"/>
          <w:szCs w:val="24"/>
        </w:rPr>
        <w:t xml:space="preserve">                                                                    Учитель русского языка и литературы</w:t>
      </w:r>
    </w:p>
    <w:p w:rsidR="00AA291F" w:rsidRDefault="00AA291F" w:rsidP="00AA291F">
      <w:pPr>
        <w:jc w:val="both"/>
        <w:rPr>
          <w:sz w:val="24"/>
          <w:szCs w:val="24"/>
        </w:rPr>
      </w:pPr>
    </w:p>
    <w:p w:rsidR="001C1E2E" w:rsidRDefault="008F15D5" w:rsidP="00AA29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2022</w:t>
      </w:r>
      <w:bookmarkStart w:id="0" w:name="_GoBack"/>
      <w:bookmarkEnd w:id="0"/>
      <w:r w:rsidR="00AA291F" w:rsidRPr="006E1A5F">
        <w:rPr>
          <w:sz w:val="24"/>
          <w:szCs w:val="24"/>
        </w:rPr>
        <w:t>г.</w:t>
      </w:r>
    </w:p>
    <w:p w:rsidR="001C1E2E" w:rsidRDefault="001C1E2E" w:rsidP="00AA291F">
      <w:pPr>
        <w:spacing w:after="0" w:line="240" w:lineRule="auto"/>
        <w:rPr>
          <w:sz w:val="24"/>
          <w:szCs w:val="24"/>
        </w:rPr>
      </w:pPr>
    </w:p>
    <w:p w:rsidR="001C1E2E" w:rsidRDefault="001C1E2E" w:rsidP="00AA291F">
      <w:pPr>
        <w:spacing w:after="0" w:line="240" w:lineRule="auto"/>
        <w:rPr>
          <w:sz w:val="24"/>
          <w:szCs w:val="24"/>
        </w:rPr>
      </w:pPr>
    </w:p>
    <w:p w:rsidR="001C1E2E" w:rsidRDefault="001C1E2E" w:rsidP="00AA291F">
      <w:pPr>
        <w:spacing w:after="0" w:line="240" w:lineRule="auto"/>
        <w:rPr>
          <w:sz w:val="24"/>
          <w:szCs w:val="24"/>
        </w:rPr>
      </w:pPr>
    </w:p>
    <w:p w:rsidR="001C1E2E" w:rsidRDefault="001C1E2E" w:rsidP="00AA291F">
      <w:pPr>
        <w:spacing w:after="0" w:line="240" w:lineRule="auto"/>
        <w:rPr>
          <w:sz w:val="24"/>
          <w:szCs w:val="24"/>
        </w:rPr>
      </w:pPr>
    </w:p>
    <w:p w:rsidR="00AA291F" w:rsidRPr="006E1A5F" w:rsidRDefault="00AA291F" w:rsidP="00AA291F">
      <w:pPr>
        <w:pStyle w:val="a3"/>
        <w:ind w:left="0"/>
        <w:jc w:val="center"/>
      </w:pPr>
      <w:r w:rsidRPr="006E1A5F">
        <w:t>»</w:t>
      </w:r>
    </w:p>
    <w:p w:rsidR="00AA291F" w:rsidRPr="006E1A5F" w:rsidRDefault="00AA291F" w:rsidP="00AA291F">
      <w:pPr>
        <w:pStyle w:val="a3"/>
        <w:ind w:left="0"/>
        <w:jc w:val="center"/>
      </w:pP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Углублённый уровень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1) Осознание феномена родного языка как духовной, культурной, нравственной основы личности, как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культурно-языковое наследие России и ответственности людей за сохранение чистоты и богатства родного языка как культурного достояния нации.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2)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от уровня владения русским языком; понимание роли родного языка для самопознания, самооценки, самореализации, самовыражения личности в различных областях человеческой деятельности.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3)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4) Существенное увеличение продуктивного, рецептивного и потенциального словаря; расширение круга используемых языковых и речевых средств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5) Понимание зависимости успешного получения высшего филологического образования от уровня владения русским языком.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6)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361C" w:rsidRPr="00CD361C" w:rsidRDefault="00CD361C" w:rsidP="00CD3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 освоения выпускниками основной (полной) школы программы по русскому языку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Углублённый уровень</w:t>
      </w:r>
    </w:p>
    <w:p w:rsidR="00CD361C" w:rsidRPr="00CD361C" w:rsidRDefault="00CD361C" w:rsidP="00CD361C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Владение всеми видами речевой деятельности в разных коммуникативных условиях: </w:t>
      </w:r>
    </w:p>
    <w:p w:rsidR="00CD361C" w:rsidRPr="00CD361C" w:rsidRDefault="00CD361C" w:rsidP="00CD361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</w:t>
      </w:r>
    </w:p>
    <w:p w:rsidR="00CD361C" w:rsidRPr="00CD361C" w:rsidRDefault="00CD361C" w:rsidP="00CD361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•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 </w:t>
      </w:r>
    </w:p>
    <w:p w:rsidR="00CD361C" w:rsidRPr="00CD361C" w:rsidRDefault="00CD361C" w:rsidP="00CD361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>•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CD361C" w:rsidRPr="00CD361C" w:rsidRDefault="00CD361C" w:rsidP="00CD361C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• разными способами организации интеллектуальной деятельности и представления её результатов в различных формах: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2) Способность пользоваться русским языком как средством получения знаний в разных областях современной науки; совершенствовать умение активно применять полученные знания, умения и навыки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3) Готовность к получению высшего образования по избранному профилю, подготовка к формам учебно-познавательной деятельности в вузе.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4)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61C" w:rsidRPr="00CD361C" w:rsidRDefault="00CD361C" w:rsidP="00CD3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освоения выпускниками основной (полной) школы программы по русскому языку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Углублённый уровень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народа.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2) Осознание русского языка как духовной, нравственной и культурной ценности народа; как одного из способов приобщения к ценностям национальной и мировой культуры.    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3) владение всеми видами речевой деятельности: аудирование и чтение: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• адекватное понимание содержания устного и письменного высказывания, основной и дополнительной, явной и скрытой информации;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•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задачи;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>• способность извлекать необходимую информацию из текстов разной функциональностилевой и жанровой разновидности, представленных в печатном или электронном виде на различных информационных носителях;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• владение умениями информационной переработки прочитанных и прослушанных текстов и представление их в виде планов, тезисов, конспектов, аннотаций, рефератов; говорение и письмо: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•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• подготовленное выступление перед аудиторией с докладом; защита проекта, реферата;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•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• соблюдение коммуникативных и этических норм речевого поведения в социальнокультурной,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• осуществление речевого самоконтроля; анализ речи с точки зрения её эффективности в достижении поставленных коммуникативных задач; владение разными способами редактирования текстов.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4) Освоение базовых понятий функциональной стилистики и культуры речи: функциональные разновидности языка, речевые жанры, речевая деятельность и её основные виды, речевая ситуация и её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5) Проведение различных видов анализа языковых единиц; установление принадлежности текста к определённой функциональной разновидности языка и к определённому жанру; анализ языковых единиц с точки зрения правильности, точности, уместности и выразительности их употребления в речевом высказывании;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6) Анализ речевого высказывания с точки зрения основных условий эффективности речевого общения; оценка коммуникативной, этической и эстетической стороны речевого высказывания; исправление речевых недочётов, а также нарушений языковых, </w:t>
      </w: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коммуникативных и этических норм современного литературного языка в чужой и собственной речи.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7) Освоение основных сведений о лингвистике как науке; о роли старославянского языка в развитии русского языка; о формах существования русского национального языка; понимание современных тенденций в развитии норм русского литературного языка.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8) Способность объяснять роль лингвистики в формировании научного мировоззрения, её места в кругу научных филологических дисциплин; вклад выдающихся учёных в развитие русистики;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9) Понимание системного устройства языка, взаимосвязи его уровней и единиц; проведение различных видов анализа языковых единиц, а также языковых явлений и фактов, допускающих неоднозначную интерпретацию.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10) Анализ текстов разной функционально-стилевой и жанровой принадлежности с точки зрения специфики использования в них лексических, морфологических, синтаксических средств; аргументированный выбор языковых средств в текстах разных стилей и жанров; сопоставление текстов разной функционально-стилевой и жанровой принадлежности и формулировка выводов на основе сравнения; оценка коммуникативной и эстетической стороны речевого высказывания.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11) Анализ языковых единиц с точки зрения требования выразительности речи; осознание эстетического аспекта речевого высказывания; применение эстетических критериев при оценивании разнообразных речевых высказываний, оценка собственной коммуникативной деятельности с эстетических позиций.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12) Способность анализировать и оценивать состояние речевой культуры, проблемы экологии языка в современном обществе и объяснять пути их решения; характеризовать механизмы взаимообогащения языков в результате взаимодействия национальных культур.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13) Способность самостоятельно организовывать лингвистический эксперимент, объяснять и грамотно оформлять его результаты; участвовать в профессионально ориентированных проектах, конкурсах, олимпиадах. </w:t>
      </w:r>
    </w:p>
    <w:p w:rsidR="00CD361C" w:rsidRPr="00CD361C" w:rsidRDefault="00CD361C" w:rsidP="00CD3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Выделение в качестве основных показателей усвоения курса личностных, метапредметных и предметных результатов обучения вызывает вопросы, связанные с проверкой и оцениванием выделенных показателей. Уже сложившаяся практика введения ФГОС в основную школу показывает, что уровень сформированности метапредметных и предметных умений оценивается в баллах в результате проведения текущего, тематического, итогового контроля, что предполагает выполнение учащимися разнообразной работы: заданий, определяющих </w:t>
      </w: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>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межпредметной основе и устанавливающих уровень овладения универсальными учебными действиями. Личностные результаты обучения оцениваются без выставления отметки – только на качественном уровне.</w:t>
      </w:r>
    </w:p>
    <w:p w:rsidR="00CD361C" w:rsidRPr="00CD361C" w:rsidRDefault="00CD361C" w:rsidP="00CD3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61C" w:rsidRPr="00CD361C" w:rsidRDefault="00CD361C" w:rsidP="00CD3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61C" w:rsidRPr="00CD361C" w:rsidRDefault="00CD361C" w:rsidP="00CD3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Коммуникативные умения, являющиеся основой метапредметных результатов обучения</w:t>
      </w:r>
    </w:p>
    <w:p w:rsidR="00CD361C" w:rsidRPr="00CD361C" w:rsidRDefault="00CD361C" w:rsidP="00CD36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61C" w:rsidRPr="00CD361C" w:rsidRDefault="00CD361C" w:rsidP="00CD361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Указанные результаты обучения по русскому языку в основном связаны с коммуникативными умениями надпредметного уровня, что отражает основные цели обучения предмету в 10 – 11 классах, направленные на коммуникативную подготовку выпускников к дальнейшей жизни, где коммуникативные способности во многом будут определять социальную и профессиональную успешность человека.</w:t>
      </w:r>
    </w:p>
    <w:p w:rsidR="00CD361C" w:rsidRPr="00CD361C" w:rsidRDefault="00CD361C" w:rsidP="00CD361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Основные коммуникативные умения, которые целенаправленно отрабатываются в курсе русского языка в 10 – 11 классах и являются основой метапредметных результатов обучения, можно разделить на следующие группы: </w:t>
      </w:r>
    </w:p>
    <w:p w:rsidR="00CD361C" w:rsidRPr="00CD361C" w:rsidRDefault="00CD361C" w:rsidP="00CD361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1) информационно-смысловая переработка текста в процессе чтения и аудирования; </w:t>
      </w:r>
    </w:p>
    <w:p w:rsidR="00CD361C" w:rsidRPr="00CD361C" w:rsidRDefault="00CD361C" w:rsidP="00CD361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2) создание устного и письменного речевого высказывания; </w:t>
      </w:r>
    </w:p>
    <w:p w:rsidR="00CD361C" w:rsidRPr="00CD361C" w:rsidRDefault="00CD361C" w:rsidP="00CD361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3) соблюдение языковых, коммуникативных и этических норм в процессе речевого общения. </w:t>
      </w:r>
    </w:p>
    <w:p w:rsidR="00CD361C" w:rsidRPr="00CD361C" w:rsidRDefault="00CD361C" w:rsidP="00CD361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Умения каждой группы постепенно и поэтапно отрабатываются в основной школе, а затем в 10 – 11 классах развиваются и совершенствуются в связи с реализацией коммуникативной направленности курса, призванного усилить метапредметный статус родного языка, свободное владение которым является условием успешного обучения в старшей школе и дальнейшей социализации выпускника «во взрослой жизни».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умениями, основными из которых являются следующие:</w:t>
      </w:r>
    </w:p>
    <w:p w:rsidR="00CD361C" w:rsidRPr="00CD361C" w:rsidRDefault="00CD361C" w:rsidP="00CD361C">
      <w:pPr>
        <w:numPr>
          <w:ilvl w:val="0"/>
          <w:numId w:val="10"/>
        </w:numPr>
        <w:shd w:val="clear" w:color="auto" w:fill="FFFFFF"/>
        <w:spacing w:after="0" w:line="360" w:lineRule="auto"/>
        <w:ind w:left="-142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Информационно-смысловая переработка текста в процессе чтения и аудирования. </w:t>
      </w: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Адекватно воспринимать информацию и понимать читаемый и аудируемый текст, комментировать и оценивать информацию исходного текста; определять позицию автора; использовать основные виды чтения в зависимости от коммуникативной задачи; осознавать коммуникативную цель слушания текста и в соответствии с этим организовывать процесс аудирования; 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 задачи;  </w:t>
      </w: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использовать интернет-ресурсы, опираясь при этом на специфические возможности гипертекста; свободно пользоваться справочной литературой по русскому языку; передавать содержание прочитанного и прослушанного текста в виде развёрнутых и сжатых планов, полного или сжатого пересказа, схем, таблиц, тезисов, резюме, конспектов, аннотаций, сообщений, докладов, рефератов; уместно употреблять цитирование; использовать информацию исходного текста в других видах деятельности.</w:t>
      </w:r>
    </w:p>
    <w:p w:rsidR="00CD361C" w:rsidRPr="00CD361C" w:rsidRDefault="00CD361C" w:rsidP="00CD361C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Создание письменного и устного речевого высказывания.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сферах общения; формулировать основную мысль своего высказывания, развивать эту мысль, убедительно аргументировать свою точку зрения; выстраивать композицию письменного высказывания, обеспечивая последовательность и связность изложения; выбирать нужный стиль и тип речи; отбирать языковые средства, обеспечивающие точность, правильность и выразительность речи; высказывать свою позицию по вопросу, затронутому в прочитанном или прослушанном тексте, давать оценку художественным достоинствам исходного текста; владеть основными жанрами публицистики (эссе, рецензия); создавать собственные письменные тексты проблемного характера на актуальные социально-культурные, нравственно-этические, социально-бытовые темы; писать сочинения различных функциональных стилей с использованием разных функционально-смысловых типов речи и их комбинаций; использовать в собственной речи многообразие грамматических форм и лексическое богатство языка; создавать устные высказывания на лингвистические темы общего характера; в устной и письменной форме объяснять смысл лингвистического понятия; строить рассуждения на лингвистические темы, характеризуя основные закономерности языка; владеть приёмами редактирования текста, используя возможности лексической и грамматической синонимии; оценивать речевые высказывания с опорой на полученные  речеведческие  знания. </w:t>
      </w:r>
    </w:p>
    <w:p w:rsidR="00CD361C" w:rsidRPr="00CD361C" w:rsidRDefault="00CD361C" w:rsidP="00CD361C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 xml:space="preserve">Анализ текста и языковых единиц.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Проводить разные виды языкового разбора; опознавать и анализировать языковые единицы с точки зрения правильности, точности и уместности их употребления;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языка.</w:t>
      </w:r>
    </w:p>
    <w:p w:rsidR="00CD361C" w:rsidRPr="00CD361C" w:rsidRDefault="00CD361C" w:rsidP="00CD361C">
      <w:pPr>
        <w:numPr>
          <w:ilvl w:val="0"/>
          <w:numId w:val="10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Соблюдение языковых норм и правил речевого поведения.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соблюдать в процессе письма изученные орфографические и пунктуационные нормы; эффективно использовать языковые единицы в речи; соблюдать нормы речевого поведения в социально-культурной, учебно-научной, официально-деловой сферах общения; участвовать в спорах, диспутах, дискуссиях, владеть умением доказывать, отстаивать свою точку зрения, соглашаться или не соглашаться с мнением оппонента в соответствии с этикой речевого взаимодействия; фиксировать замеченные нарушения норм в процессе аудирования, различать грамматические ошибки и речевые недочёты, тактично реагировать на речевые погрешности в высказывании собеседника.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Универсальные учебные действия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Коммуникативные умения, которые отрабатываются на уроках русского языка, являются основой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 В старших классах продолжается соответствующая работа, которая на этом этапе обучения приобретает особую значимость и напрямую соотносится с универсальными учебными действиями (коммуникативными, познавательными, регулятивными). Вот почему основными индикаторами функциональной грамотности, имеющей метапредметный статус, являются: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-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речевые правила поведения и др.);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- 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её разными способами и др.);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>-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её; осуществлять самоконтроль, самооценку, самокоррекцию и др.).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Следовательно, основные компоненты функциональной грамотности базируются на видах речевой деятельности (чтение, аудирование, говорение, письмо) и предполагают целенаправленное развитие речемыслительных способностей учащихся в процессе изучения родного языка в школе.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Надпредметный, междисциплинарный характер не только метапредметных, но и основных предметных результатов обучения по русскому языку, непосредственно связанных с совершенствованием речемыслительных способностей старшеклассников, определяет и необходимость целенаправленной отработки на уроках русского языка универсальных учебных действий, важнейшими из которых на завершающем этапе обучения русскому языку в школе являются следующие.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61C" w:rsidRPr="00CD361C" w:rsidRDefault="00CD361C" w:rsidP="00CD361C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Перечень основных универсальных учебных действий:</w:t>
      </w:r>
    </w:p>
    <w:p w:rsidR="00CD361C" w:rsidRPr="00CD361C" w:rsidRDefault="00CD361C" w:rsidP="00CD361C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- 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- адекватно понимать прочитанное/прослушанное высказывание, осознанно используя разные виды чтения (поисковое, просмотровое, ознакомительное, изучающее, реферативное и др.) и аудирования (с полным пониманием аудиотекста, с пониманием основного его содержания, с выборочным извлечением информации и др.) в зависимости от коммуникативной задачи;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-перерабатывать,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т.п.;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-  определять основную и второстепенную информацию в процессе чтения и аудирования;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-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</w:t>
      </w:r>
    </w:p>
    <w:p w:rsidR="00CD361C" w:rsidRPr="00CD361C" w:rsidRDefault="00CD361C" w:rsidP="00CD361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- использовать персональный компьютер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 </w:t>
      </w:r>
    </w:p>
    <w:p w:rsidR="00CD361C" w:rsidRPr="00CD361C" w:rsidRDefault="00CD361C" w:rsidP="00CD361C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Создавать коммуникативно успешные устные/письменные высказывания в учебнонаучной (на материале изучаемых учебных дисциплин), социально-культурной и деловой сферах общения; точно, правильно, логично, аргументиррованно и выразительно излагать свою точку зрения по поставленной проблеме;</w:t>
      </w:r>
    </w:p>
    <w:p w:rsidR="00CD361C" w:rsidRPr="00CD361C" w:rsidRDefault="00CD361C" w:rsidP="00CD361C">
      <w:pPr>
        <w:numPr>
          <w:ilvl w:val="0"/>
          <w:numId w:val="1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- Соблюдать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        -  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мультимедийную презентацию.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3. -  Анализировать и оценивать речевую ситуацию, определяя цели коммуникации, учитывая коммуникативные намерения партнёра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- 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                 -  фиксировать замеченные в процессе речевого взаимодействия нарушения норм и тактично реагировать на речевые погрешности в высказывании собеседников;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-  формулировать в разных формах (констатация, рекомендация, размышления и т.п.) аргументированные выводы по итогам сопоставления творческих работ, презентаций, докладов и проектов учащихся.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>4.  - Участвовать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- 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5. - Самостоятельно проводить небольшое по объёму исследование: выбирать тему миниисследования,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 мультимедийной презентации, реферата, проекта и т. п.), планировать последовательность </w:t>
      </w:r>
      <w:r w:rsidRPr="00CD36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действий и при необходимости изменять её, находить доказательства, подтверждающие или опровергающие основной тезис;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- осуществлять контроль за ходом выполнения работы, соотносить цель и результат проведённого исследования; оценивать достигнутые результаты и адекватно формулировать их в устной/письменной форме.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6. - 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-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   -      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коллективной исследовательской деятельности;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- поэтапно оценивать коллективную и индивидуальную учебную деятельность членов группы, выполняющих совместную работу;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- 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7.      - Свободно владеть учебно-логическими умениями: определять объект анализа;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  - проводить анализ, классификацию, сопоставление, сравнение изученных явлений, определять их существенные признаки;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  - различать родовые и видовые понятия, соотносить их при анализе родовидовых определений понятий; 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61C">
        <w:rPr>
          <w:rFonts w:ascii="Times New Roman" w:eastAsia="Calibri" w:hAnsi="Times New Roman" w:cs="Times New Roman"/>
          <w:sz w:val="24"/>
          <w:szCs w:val="24"/>
        </w:rPr>
        <w:t xml:space="preserve">          - устанавливать причинно-следственные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</w:t>
      </w: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361C" w:rsidRPr="00CD361C" w:rsidRDefault="00CD361C" w:rsidP="00CD361C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361C">
        <w:rPr>
          <w:rFonts w:ascii="Times New Roman" w:eastAsia="Calibri" w:hAnsi="Times New Roman" w:cs="Times New Roman"/>
          <w:b/>
          <w:sz w:val="24"/>
          <w:szCs w:val="24"/>
        </w:rPr>
        <w:t>Учебно – методическое обеспечение</w:t>
      </w:r>
    </w:p>
    <w:p w:rsidR="00CD361C" w:rsidRPr="00CD361C" w:rsidRDefault="00CD361C" w:rsidP="00CD361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36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УЧЕБНИК:</w:t>
      </w:r>
    </w:p>
    <w:p w:rsidR="001C1E2E" w:rsidRDefault="00CD361C" w:rsidP="001C1E2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D361C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 w:bidi="hi-IN"/>
        </w:rPr>
        <w:t xml:space="preserve">2. </w:t>
      </w:r>
      <w:r w:rsidRPr="00CD36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Русский язык и литература. Русский язык. 11 класс: учебник для общеобразовательных организаций (базовый и углублённый уровни) /С. И. Львова, В. В. Львов. - М.: Мнемозина, 2019.</w:t>
      </w:r>
    </w:p>
    <w:p w:rsidR="00454996" w:rsidRDefault="00454996" w:rsidP="001C1E2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4996" w:rsidRDefault="00454996" w:rsidP="001C1E2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54996" w:rsidRDefault="00454996" w:rsidP="001C1E2E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D361C" w:rsidRPr="001C1E2E" w:rsidRDefault="00CD361C" w:rsidP="001C1E2E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b/>
          <w:bCs/>
          <w:iCs/>
          <w:kern w:val="3"/>
          <w:sz w:val="48"/>
          <w:szCs w:val="48"/>
          <w:lang w:eastAsia="ru-RU" w:bidi="hi-IN"/>
        </w:rPr>
      </w:pPr>
      <w:r w:rsidRPr="00CD361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 </w:t>
      </w:r>
      <w:r w:rsidRPr="00CD361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Календарно -  тематическое планирование 11 класс (углублённый уровень)  102 часа 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7172"/>
        <w:gridCol w:w="723"/>
        <w:gridCol w:w="1024"/>
      </w:tblGrid>
      <w:tr w:rsidR="00CD361C" w:rsidRPr="00CD361C" w:rsidTr="00501D1A">
        <w:trPr>
          <w:trHeight w:val="61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D361C" w:rsidRPr="00CD361C" w:rsidTr="00501D1A">
        <w:trPr>
          <w:trHeight w:val="2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CD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Язык и культура (5 ч: 1 Р/Р+1 С)</w:t>
            </w:r>
          </w:p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как составная часть национальной культуры</w:t>
            </w:r>
          </w:p>
        </w:tc>
      </w:tr>
      <w:tr w:rsidR="00CD361C" w:rsidRPr="00CD361C" w:rsidTr="00501D1A">
        <w:trPr>
          <w:trHeight w:val="20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1.Язык и культура: общее и различие.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5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2.Лингвокультурологический портрет слова ХЛЕБ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55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3.Структура научно-исследовательской работы (обучение этапам работы и методам исследования). 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5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4.Взаимосвязь языка и культуры.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5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5.Сочинение – рассуждение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лингвистической проблеме (упр.1)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6.Методы изучения лингвистики.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8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7.Языковая картина мира. Менталитет. Концепты.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II</w:t>
            </w:r>
            <w:r w:rsidRPr="00CD361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Функциональная стилистика (38 ч)</w:t>
            </w:r>
          </w:p>
        </w:tc>
      </w:tr>
      <w:tr w:rsidR="00CD361C" w:rsidRPr="00CD361C" w:rsidTr="00501D1A">
        <w:trPr>
          <w:trHeight w:val="33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Функциональные разновидности русского языка (4 ч +3ч.)</w:t>
            </w:r>
          </w:p>
        </w:tc>
      </w:tr>
      <w:tr w:rsidR="00CD361C" w:rsidRPr="00CD361C" w:rsidTr="00501D1A">
        <w:trPr>
          <w:trHeight w:val="19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1.Стартовая диагностическая работа № 1: часть 1 ЕГЭ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2.Функциональные разновидности языка.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 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3.Сочинение – рассуждение по экологической проблеме (упр.25)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4.Жанры функциональных стилей речи.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361C" w:rsidRPr="00CD361C" w:rsidTr="00501D1A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5.Лингвистический тренажёр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D361C" w:rsidRPr="00CD361C" w:rsidTr="00501D1A">
        <w:trPr>
          <w:trHeight w:val="30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6.Функциональная стилистика. </w:t>
            </w:r>
            <w:r w:rsidRPr="00CD361C">
              <w:rPr>
                <w:rFonts w:ascii="Times New Roman" w:eastAsia="Calibri" w:hAnsi="Times New Roman" w:cs="Times New Roman"/>
              </w:rPr>
              <w:t>Словарный диктант  (упр. 39)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54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7.Публичное выступление (речь объяснительная, описательная, биографическая, повествовательная).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Разговорная речь (6 ч: 1 Р/Р, 1 К/Р)</w:t>
            </w:r>
          </w:p>
        </w:tc>
      </w:tr>
      <w:tr w:rsidR="00CD361C" w:rsidRPr="00CD361C" w:rsidTr="00501D1A">
        <w:trPr>
          <w:trHeight w:val="35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1.Стилевые черты и языковые средства подстилей разговорной речи.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7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>2.Основные жанры разговорной речи. Виды разговора.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2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3.Публичная защита научно-исследовательских работ «Лингвокультурологический портрет слова…»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56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4.Интонация: основные элементы и их смыслоразличительная роль. Чтение интонационного рисунка.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1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5.Разговорная речь как средство характеристики героя художественного произведения. Роль пословиц и поговорок. Лингвистический тренажёр (упр. 61, 62)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6.СМС-сообщение как новый жанр речи. Чат – общение. Изменение языка в социальных сетях. Лингвистический тренажёр (упр. 68, 69).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2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7.Оформление прямой речи, диалога, полилога, монолога в современной пунктуации. Способы передачи чужой речи: косвенная и несобственно-прямая речь.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8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8.Контрольная работа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Официально -  деловой (6 ч+ )</w:t>
            </w:r>
          </w:p>
        </w:tc>
      </w:tr>
      <w:tr w:rsidR="00CD361C" w:rsidRPr="00CD361C" w:rsidTr="00501D1A">
        <w:trPr>
          <w:trHeight w:val="38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1.Сфера применения, основные функции  разновидности (подстили) официально-делового стиля. 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2.Основные особенности официально-делового стиля. Нарушение стиля как средство создания комического эффекта.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2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26 </w:t>
            </w:r>
          </w:p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3.Словарный диктант  (упр. 71). Лексические средства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официально-делового стиля. Канцеляриты.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3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4.Текстоведческий анализ текста (упр.91). Морфологические средства официально-делового стиля. 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9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5.Сочинение – рассуждение по патриотической  проблематике (упр. 92).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2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6.Лингвистический тренажёр (упр. 93, 96). Синтаксические средства официально-делового стиля. Речевой штамп.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1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7.Словарный диктант (упр. 97).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жанры официально-делового стиля. Характеристика и резюме как виды делового документа.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8. Тестовая работа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Научный стиль речи (8 ч: 1 С)</w:t>
            </w:r>
          </w:p>
        </w:tc>
      </w:tr>
      <w:tr w:rsidR="00CD361C" w:rsidRPr="00CD361C" w:rsidTr="00501D1A">
        <w:trPr>
          <w:trHeight w:val="45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1.Лингвистический тренажёр (упр. 128). Сфера применения, основные функции  разновидности (подстили) научного стиля речи.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1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2..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особенности научного стиля.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3435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CD361C">
              <w:rPr>
                <w:rFonts w:ascii="Times New Roman" w:eastAsia="Calibri" w:hAnsi="Times New Roman" w:cs="Times New Roman"/>
              </w:rPr>
              <w:t>Лексические средства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научного стиля. Термины. Терминологические словари. Лингвистический тренажёр (упр. 118).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>4.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Морфологические средства научного стиля. Лингвистический тренажёр (упр. 129 № 1).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 Синтаксические средства научного стиля. Цитирование. Основные жанры научного стиля Лингвистический тренажёр (упр. 129 № 2).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9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6.Текст школьного учебника как образец научно-учебного подстиля научной речи. План и конспект как форма передачи содержания.  Лингвистический тренажёр (упр. 121)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9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Практикум по орфографии. Лингвистический тренажёр (упр. 127).  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9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8. Сочинение – рассуждение по нравственной проблематике (упр. 125).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9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9.Контрольный диктант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Публицистический стиль речи (6 ч. +3)</w:t>
            </w:r>
          </w:p>
        </w:tc>
      </w:tr>
      <w:tr w:rsidR="00CD361C" w:rsidRPr="00CD361C" w:rsidTr="00501D1A">
        <w:trPr>
          <w:trHeight w:val="27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</w:rPr>
              <w:t>1.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Сфера применения, основные функции,  разновидности (подстили) публицистического стиля речи.</w:t>
            </w:r>
            <w:r w:rsidRPr="00CD361C">
              <w:rPr>
                <w:rFonts w:ascii="Times New Roman" w:eastAsia="Calibri" w:hAnsi="Times New Roman" w:cs="Times New Roman"/>
              </w:rPr>
              <w:t>Словарный диктант(упр. 130).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2.Основные особенности публицистического стиля.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>3.Лексические средства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публицистического стиля.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8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</w:rPr>
              <w:t>4.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Морфологические средства публицистического стиля.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5.Синтаксические средства публицистического стиля.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7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6.Основные жанры публицистического стиля. Проблемная статья.</w:t>
            </w:r>
            <w:r w:rsidRPr="00CD361C">
              <w:rPr>
                <w:rFonts w:ascii="Times New Roman" w:eastAsia="Calibri" w:hAnsi="Times New Roman" w:cs="Times New Roman"/>
                <w:b/>
              </w:rPr>
              <w:t xml:space="preserve"> Словарный диктант </w:t>
            </w:r>
            <w:r w:rsidRPr="00CD361C">
              <w:rPr>
                <w:rFonts w:ascii="Times New Roman" w:eastAsia="Calibri" w:hAnsi="Times New Roman" w:cs="Times New Roman"/>
              </w:rPr>
              <w:t>(упр. 157).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7.Интервью  (очерк) как жанр публицистического стиля.</w:t>
            </w:r>
            <w:r w:rsidRPr="00CD361C">
              <w:rPr>
                <w:rFonts w:ascii="Times New Roman" w:eastAsia="Calibri" w:hAnsi="Times New Roman" w:cs="Times New Roman"/>
              </w:rPr>
              <w:t xml:space="preserve"> Рекламный подстиль: афиша, слоган, плакат, лозунг.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6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8.Практикум по синтаксису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9.Сочинение в жанре эссе по философской проблематике.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художественной литературы (8 ч +2)</w:t>
            </w:r>
          </w:p>
        </w:tc>
      </w:tr>
      <w:tr w:rsidR="00CD361C" w:rsidRPr="00CD361C" w:rsidTr="00501D1A">
        <w:trPr>
          <w:trHeight w:val="54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1.Сфера применения, основные функции и разновидности языка художественной литературы.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2.Основные особенности языка художественной литературы.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18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Лексические средства языка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1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4.Морфологические средства </w:t>
            </w:r>
            <w:r w:rsidRPr="00CD361C">
              <w:rPr>
                <w:rFonts w:ascii="Times New Roman" w:eastAsia="Calibri" w:hAnsi="Times New Roman" w:cs="Times New Roman"/>
              </w:rPr>
              <w:t xml:space="preserve">языка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литературы. Лингвистический тренажёр (упр. 184).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1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5.Синтаксические средства</w:t>
            </w:r>
            <w:r w:rsidRPr="00CD361C">
              <w:rPr>
                <w:rFonts w:ascii="Times New Roman" w:eastAsia="Calibri" w:hAnsi="Times New Roman" w:cs="Times New Roman"/>
              </w:rPr>
              <w:t xml:space="preserve"> языка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6.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Троп как оборот речи. Основные виды тропов. Фигуры речи (риторические и стилистические фигуры).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7.Практикум.  Изобразительно – выразительные средства языка.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1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8.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жанры художественной литературы: лирики, эпоса, драмы. </w:t>
            </w:r>
            <w:r w:rsidRPr="00CD361C">
              <w:rPr>
                <w:rFonts w:ascii="Times New Roman" w:eastAsia="Calibri" w:hAnsi="Times New Roman" w:cs="Times New Roman"/>
              </w:rPr>
              <w:t>Словарный диктант № 14 (упр. 185).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8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9.Сочинение – рассуждение по нравственной проблематике.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10.Текстоведческий анализ текста (упр.171, 174, 181).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D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Культура речи (28 часов)</w:t>
            </w:r>
          </w:p>
        </w:tc>
      </w:tr>
      <w:tr w:rsidR="00CD361C" w:rsidRPr="00CD361C" w:rsidTr="00501D1A">
        <w:trPr>
          <w:trHeight w:val="2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речи как раздел лингвистики (6 ч)</w:t>
            </w:r>
          </w:p>
        </w:tc>
      </w:tr>
      <w:tr w:rsidR="00CD361C" w:rsidRPr="00CD361C" w:rsidTr="00501D1A">
        <w:trPr>
          <w:trHeight w:val="24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1.Культура речи как раздел лингвистики. Орфоэпические и лексические нормы.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8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2.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Грамматические нормы. Грамматические ошибки..</w:t>
            </w:r>
            <w:r w:rsidRPr="00CD361C">
              <w:rPr>
                <w:rFonts w:ascii="Times New Roman" w:eastAsia="Calibri" w:hAnsi="Times New Roman" w:cs="Times New Roman"/>
              </w:rPr>
              <w:t xml:space="preserve"> Словарный диктант № 15 (упр. 201)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3.Синтаксические нормы..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 Основные компоненты культуры речи. Речевые ошибки. Лингвистический тренажёр (упр. 198).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5.Сочинение – рассуждение по нравственной проблематике (упр.194.)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4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6.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этикет, эффективные приёмы общения.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6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Качества образцовой речи как свойства речи. Лингвистический тренажёр (упр. 200).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6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8.Тестовая работа в формате ЕГЭ.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6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9. Тестовая работа в формате ЕГЭ.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6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10. Тестовая работа в формате ЕГЭ.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Языковой компонент культуры речи (8 ч+ 1)</w:t>
            </w:r>
          </w:p>
        </w:tc>
      </w:tr>
      <w:tr w:rsidR="00CD361C" w:rsidRPr="00CD361C" w:rsidTr="00501D1A">
        <w:trPr>
          <w:trHeight w:val="28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1.Языковые нормы. Основные виды норм: произносительные, лексические, грамматические.</w:t>
            </w:r>
            <w:r w:rsidRPr="00CD361C">
              <w:rPr>
                <w:rFonts w:ascii="Times New Roman" w:eastAsia="Calibri" w:hAnsi="Times New Roman" w:cs="Times New Roman"/>
              </w:rPr>
              <w:t xml:space="preserve"> Словарный диктант (упр. 237).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Лингвистический тренажёр (упр. 221).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5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2.Языковые нормы как явление историческое. Лингвистический тренажёр (упр. 230, 233-2)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5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3.Изменение литературных норм.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4.Текстоведческий анализ текста (225). Правописные (орфографические и пунктуационные) нормы языка.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5.Правописные (орфографические и пунктуационные) нормы языка.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 Взаимосвязь культуры речи с другими разделами лингвистики. Лингвистический тренажёр (упр. 228, 229).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7.Основные нормативные словари русского языка.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Лингвистический тренажёр (упр. 231).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8. Правильность как качество речи. Лингвистический тренажёр (упр. 232, 233-1).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9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Коммуникативный компонент культуры речи (8 ч+ 1)</w:t>
            </w:r>
          </w:p>
        </w:tc>
      </w:tr>
      <w:tr w:rsidR="00CD361C" w:rsidRPr="00CD361C" w:rsidTr="00501D1A">
        <w:trPr>
          <w:trHeight w:val="28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1.Коммуникативный компонент культуры речи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3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2.Точность как коммуникативное качество речи.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15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3.Уместность как строгое соответствие речи условиям и задачам общения. Лингвистический тренажёр (упр. 251).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4.Тестовая работа в формате КИМа ЕГЭ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7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 Содержательность речи как наличие чёткой мысли. Лингвистический тренажёр (упр. 254).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>6.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речи как логическая соотнесённость высказываний.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6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7.Ясность (доступность) как коммуникативное качество речи.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2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 xml:space="preserve">8. </w:t>
            </w: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Богатство как коммуникативное качество речи. </w:t>
            </w:r>
            <w:r w:rsidRPr="00CD361C">
              <w:rPr>
                <w:rFonts w:ascii="Times New Roman" w:eastAsia="Calibri" w:hAnsi="Times New Roman" w:cs="Times New Roman"/>
              </w:rPr>
              <w:t>Словарный диктант (упр. 255).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0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9..Выразительность как качество речи. Неуместное употребление тропов, излишнее украшательство.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Этический компонент культуры речи (6 ч)</w:t>
            </w:r>
          </w:p>
        </w:tc>
      </w:tr>
      <w:tr w:rsidR="00CD361C" w:rsidRPr="00CD361C" w:rsidTr="00501D1A">
        <w:trPr>
          <w:trHeight w:val="21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1.Этический аспект культуры речи как нравственный кодекс народа.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1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2.Сочинение – рассуждение по нравственной проблематике (упр.275.)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0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3.Чистота речи. Этические ошибки в сочинении-рассуждении. Лингвистический тренажёр (упр. 277).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0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4.Вежливость речи. Лингвистический тренажёр (упр. 279).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0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 Лингвистический тренажёр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0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 Правила речевого поведения во время обсуждения спорных вопросов (спор, диспут, дискуссия). Словарный диктант (УПР 281)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361C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V</w:t>
            </w:r>
            <w:r w:rsidRPr="00CD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Повторение изученного (7 ч)</w:t>
            </w:r>
          </w:p>
        </w:tc>
      </w:tr>
      <w:tr w:rsidR="00CD361C" w:rsidRPr="00CD361C" w:rsidTr="00501D1A">
        <w:trPr>
          <w:trHeight w:val="27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>1.Орфография.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1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tabs>
                <w:tab w:val="right" w:pos="45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2.Текстоведческий анализ текста (286).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1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</w:rPr>
              <w:t>3. Синтаксис и пунктуация.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8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4. Средства выразительности языка. Лингвистический тренажёр (упр. 287).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28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5. Текстоведение. Лингвистический тренажёр (упр. 301, 304).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6.  Культура речи. Лингвистический тренажёр (упр. 303).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3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7. Тестовая работа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61C" w:rsidRPr="00CD361C" w:rsidTr="00501D1A">
        <w:trPr>
          <w:trHeight w:val="353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61C" w:rsidRPr="00CD361C" w:rsidRDefault="00CD361C" w:rsidP="00CD3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1C" w:rsidRPr="00CD361C" w:rsidRDefault="00CD361C" w:rsidP="00CD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61C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</w:tbl>
    <w:p w:rsidR="00CD361C" w:rsidRPr="00CD361C" w:rsidRDefault="00CD361C" w:rsidP="00CD361C">
      <w:pPr>
        <w:rPr>
          <w:rFonts w:ascii="Calibri" w:eastAsia="Calibri" w:hAnsi="Calibri" w:cs="Times New Roman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68C" w:rsidRPr="008E1117" w:rsidRDefault="007E668C" w:rsidP="007E6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1117">
        <w:rPr>
          <w:rFonts w:ascii="Times New Roman" w:hAnsi="Times New Roman"/>
          <w:b/>
          <w:sz w:val="24"/>
          <w:szCs w:val="24"/>
        </w:rPr>
        <w:lastRenderedPageBreak/>
        <w:t>Лист корректировки учебной программы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3174"/>
        <w:gridCol w:w="2303"/>
        <w:gridCol w:w="3220"/>
      </w:tblGrid>
      <w:tr w:rsidR="007E668C" w:rsidRPr="008E1117" w:rsidTr="003E11D6">
        <w:trPr>
          <w:trHeight w:val="1693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117">
              <w:rPr>
                <w:rFonts w:ascii="Times New Roman" w:hAnsi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11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117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E1117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r w:rsidRPr="008E1117">
              <w:rPr>
                <w:rFonts w:ascii="Times New Roman" w:hAnsi="Times New Roman"/>
                <w:b/>
                <w:sz w:val="24"/>
                <w:szCs w:val="24"/>
              </w:rPr>
              <w:br/>
              <w:t>учителя</w:t>
            </w:r>
          </w:p>
          <w:p w:rsidR="007E668C" w:rsidRPr="008E1117" w:rsidRDefault="007E668C" w:rsidP="003E11D6">
            <w:pPr>
              <w:tabs>
                <w:tab w:val="left" w:pos="1842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E1117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8E1117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8E111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Подпись руководителя ШМО</w:t>
            </w: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68C" w:rsidRPr="008E1117" w:rsidTr="003E11D6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8C" w:rsidRPr="008E1117" w:rsidRDefault="007E668C" w:rsidP="003E1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668C" w:rsidRPr="008E1117" w:rsidRDefault="007E668C" w:rsidP="007E668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E668C" w:rsidRPr="008E1117" w:rsidRDefault="007E668C" w:rsidP="007E668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E668C" w:rsidRPr="008E1117" w:rsidRDefault="007E668C" w:rsidP="007E668C">
      <w:pPr>
        <w:shd w:val="clear" w:color="auto" w:fill="FFFFFF"/>
        <w:suppressAutoHyphens/>
        <w:ind w:left="426"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bidi="hi-IN"/>
        </w:rPr>
      </w:pPr>
    </w:p>
    <w:p w:rsidR="00E54C08" w:rsidRPr="003461C0" w:rsidRDefault="008F15D5">
      <w:pPr>
        <w:rPr>
          <w:rFonts w:ascii="Times New Roman" w:hAnsi="Times New Roman" w:cs="Times New Roman"/>
        </w:rPr>
      </w:pPr>
    </w:p>
    <w:sectPr w:rsidR="00E54C08" w:rsidRPr="003461C0" w:rsidSect="007656E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005"/>
    <w:multiLevelType w:val="hybridMultilevel"/>
    <w:tmpl w:val="BAF84D1A"/>
    <w:lvl w:ilvl="0" w:tplc="6D78EBF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D0F84"/>
    <w:multiLevelType w:val="hybridMultilevel"/>
    <w:tmpl w:val="8C2E56D2"/>
    <w:lvl w:ilvl="0" w:tplc="B120B8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B30CB"/>
    <w:multiLevelType w:val="hybridMultilevel"/>
    <w:tmpl w:val="8C16BD4E"/>
    <w:lvl w:ilvl="0" w:tplc="66AE9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E55D31"/>
    <w:multiLevelType w:val="hybridMultilevel"/>
    <w:tmpl w:val="8F0ADC20"/>
    <w:lvl w:ilvl="0" w:tplc="155E0D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CF35243"/>
    <w:multiLevelType w:val="multilevel"/>
    <w:tmpl w:val="16BE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205312"/>
    <w:multiLevelType w:val="hybridMultilevel"/>
    <w:tmpl w:val="03D8AEDE"/>
    <w:lvl w:ilvl="0" w:tplc="EAC88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83678"/>
    <w:multiLevelType w:val="hybridMultilevel"/>
    <w:tmpl w:val="1B4ED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FF4A1C"/>
    <w:multiLevelType w:val="hybridMultilevel"/>
    <w:tmpl w:val="B49C66E2"/>
    <w:lvl w:ilvl="0" w:tplc="2B420366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FF3"/>
    <w:multiLevelType w:val="hybridMultilevel"/>
    <w:tmpl w:val="676026FE"/>
    <w:lvl w:ilvl="0" w:tplc="7F1E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A66A1E"/>
    <w:multiLevelType w:val="hybridMultilevel"/>
    <w:tmpl w:val="4D263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A52C2"/>
    <w:multiLevelType w:val="hybridMultilevel"/>
    <w:tmpl w:val="48C0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013C1E"/>
    <w:multiLevelType w:val="multilevel"/>
    <w:tmpl w:val="3BC69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B61F8C"/>
    <w:multiLevelType w:val="multilevel"/>
    <w:tmpl w:val="C634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90064"/>
    <w:multiLevelType w:val="hybridMultilevel"/>
    <w:tmpl w:val="B62C5330"/>
    <w:lvl w:ilvl="0" w:tplc="3B84BF7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55BD745C"/>
    <w:multiLevelType w:val="multilevel"/>
    <w:tmpl w:val="8E7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A3FBF"/>
    <w:multiLevelType w:val="multilevel"/>
    <w:tmpl w:val="8A1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8D48A3"/>
    <w:multiLevelType w:val="hybridMultilevel"/>
    <w:tmpl w:val="0F5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A502A"/>
    <w:multiLevelType w:val="multilevel"/>
    <w:tmpl w:val="39A6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4D26DF"/>
    <w:multiLevelType w:val="multilevel"/>
    <w:tmpl w:val="DACE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691838"/>
    <w:multiLevelType w:val="hybridMultilevel"/>
    <w:tmpl w:val="4B404CB0"/>
    <w:lvl w:ilvl="0" w:tplc="90CC677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9115820"/>
    <w:multiLevelType w:val="multilevel"/>
    <w:tmpl w:val="19B6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96529C"/>
    <w:multiLevelType w:val="multilevel"/>
    <w:tmpl w:val="EBBA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687872"/>
    <w:multiLevelType w:val="hybridMultilevel"/>
    <w:tmpl w:val="9BC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2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19"/>
  </w:num>
  <w:num w:numId="10">
    <w:abstractNumId w:val="0"/>
  </w:num>
  <w:num w:numId="11">
    <w:abstractNumId w:val="2"/>
  </w:num>
  <w:num w:numId="12">
    <w:abstractNumId w:val="9"/>
  </w:num>
  <w:num w:numId="13">
    <w:abstractNumId w:val="16"/>
  </w:num>
  <w:num w:numId="14">
    <w:abstractNumId w:val="7"/>
  </w:num>
  <w:num w:numId="15">
    <w:abstractNumId w:val="14"/>
  </w:num>
  <w:num w:numId="16">
    <w:abstractNumId w:val="20"/>
  </w:num>
  <w:num w:numId="17">
    <w:abstractNumId w:val="15"/>
  </w:num>
  <w:num w:numId="18">
    <w:abstractNumId w:val="17"/>
  </w:num>
  <w:num w:numId="19">
    <w:abstractNumId w:val="12"/>
  </w:num>
  <w:num w:numId="20">
    <w:abstractNumId w:val="21"/>
  </w:num>
  <w:num w:numId="21">
    <w:abstractNumId w:val="1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1161"/>
    <w:rsid w:val="001C1E2E"/>
    <w:rsid w:val="003461C0"/>
    <w:rsid w:val="00362121"/>
    <w:rsid w:val="00454996"/>
    <w:rsid w:val="005A4D12"/>
    <w:rsid w:val="007E668C"/>
    <w:rsid w:val="008A1688"/>
    <w:rsid w:val="008F15D5"/>
    <w:rsid w:val="00912526"/>
    <w:rsid w:val="00A11161"/>
    <w:rsid w:val="00AA291F"/>
    <w:rsid w:val="00B84A35"/>
    <w:rsid w:val="00CD361C"/>
    <w:rsid w:val="00D611C5"/>
    <w:rsid w:val="00E0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5073-DD73-4F89-9B03-55AE0389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361C"/>
  </w:style>
  <w:style w:type="paragraph" w:styleId="a3">
    <w:name w:val="List Paragraph"/>
    <w:basedOn w:val="a"/>
    <w:uiPriority w:val="34"/>
    <w:qFormat/>
    <w:rsid w:val="00CD361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D36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D361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36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D361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CD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D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61C"/>
  </w:style>
  <w:style w:type="character" w:customStyle="1" w:styleId="c3">
    <w:name w:val="c3"/>
    <w:basedOn w:val="a0"/>
    <w:rsid w:val="00CD361C"/>
  </w:style>
  <w:style w:type="paragraph" w:styleId="a9">
    <w:name w:val="Balloon Text"/>
    <w:basedOn w:val="a"/>
    <w:link w:val="aa"/>
    <w:uiPriority w:val="99"/>
    <w:semiHidden/>
    <w:unhideWhenUsed/>
    <w:rsid w:val="00CD361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361C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CD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5042</Words>
  <Characters>28746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1</cp:lastModifiedBy>
  <cp:revision>13</cp:revision>
  <dcterms:created xsi:type="dcterms:W3CDTF">2021-09-11T01:07:00Z</dcterms:created>
  <dcterms:modified xsi:type="dcterms:W3CDTF">2022-06-29T04:27:00Z</dcterms:modified>
</cp:coreProperties>
</file>